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D2251" w14:textId="77777777" w:rsidR="00295519" w:rsidRPr="000B2DF3" w:rsidRDefault="00295519" w:rsidP="00295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0B2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образования </w:t>
      </w:r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Ножай-</w:t>
      </w:r>
      <w:proofErr w:type="spellStart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Юртовского</w:t>
      </w:r>
      <w:proofErr w:type="spellEnd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14:paraId="1A8A674D" w14:textId="77777777" w:rsidR="00295519" w:rsidRPr="000B2DF3" w:rsidRDefault="00295519" w:rsidP="00295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4AA9C1C6" w14:textId="77777777" w:rsidR="00295519" w:rsidRPr="000B2DF3" w:rsidRDefault="00295519" w:rsidP="00295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БИЛИМХАНОВА С.Г. </w:t>
      </w:r>
    </w:p>
    <w:p w14:paraId="6D7BA9BC" w14:textId="77777777" w:rsidR="00295519" w:rsidRPr="000B2DF3" w:rsidRDefault="00295519" w:rsidP="00295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с. ЗАНДАК</w:t>
      </w: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(МБОУ «</w:t>
      </w: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СОШ </w:t>
      </w:r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</w:t>
      </w:r>
      <w:proofErr w:type="spellStart"/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Билимханова</w:t>
      </w:r>
      <w:proofErr w:type="spellEnd"/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С.Г. </w:t>
      </w:r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с. </w:t>
      </w:r>
      <w:proofErr w:type="spellStart"/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</w:t>
      </w:r>
      <w:proofErr w:type="spellEnd"/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»)</w:t>
      </w:r>
    </w:p>
    <w:p w14:paraId="3C2B8536" w14:textId="77777777" w:rsidR="00295519" w:rsidRPr="000B2DF3" w:rsidRDefault="00295519" w:rsidP="00295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6CA24274" w14:textId="77777777" w:rsidR="00295519" w:rsidRPr="000B2DF3" w:rsidRDefault="00295519" w:rsidP="00295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2DF3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Нажин-</w:t>
      </w:r>
      <w:proofErr w:type="spellStart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Юьртан</w:t>
      </w:r>
      <w:proofErr w:type="spellEnd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0B2D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оштан</w:t>
      </w:r>
      <w:proofErr w:type="spellEnd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sz w:val="24"/>
          <w:szCs w:val="24"/>
          <w:lang w:eastAsia="ru-RU"/>
        </w:rPr>
        <w:t>урхалла</w:t>
      </w:r>
      <w:proofErr w:type="spellEnd"/>
      <w:r w:rsidRPr="000B2DF3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14:paraId="27DC542D" w14:textId="77777777" w:rsidR="00295519" w:rsidRPr="000B2DF3" w:rsidRDefault="00295519" w:rsidP="00295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юкъарадешаран</w:t>
      </w:r>
      <w:proofErr w:type="spellEnd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</w:t>
      </w:r>
      <w:proofErr w:type="spellEnd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A961BE3" w14:textId="77777777" w:rsidR="00295519" w:rsidRPr="000B2DF3" w:rsidRDefault="00295519" w:rsidP="00295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0B2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ЗАНДАКЪА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ЮЬРТАН БИЛИМХАНОВН С.Г. Ц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ЙОЛУ </w:t>
      </w:r>
    </w:p>
    <w:p w14:paraId="7BB8AFA0" w14:textId="77777777" w:rsidR="00295519" w:rsidRPr="000B2DF3" w:rsidRDefault="00295519" w:rsidP="00295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ЮККЪЕРА ЮКЪАРАДЕШАРАН ШКОЛА №1» </w:t>
      </w:r>
    </w:p>
    <w:p w14:paraId="773676FF" w14:textId="77777777" w:rsidR="00295519" w:rsidRPr="000B2DF3" w:rsidRDefault="00295519" w:rsidP="00295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МБЮУ «</w:t>
      </w:r>
      <w:proofErr w:type="spellStart"/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Зандакъа</w:t>
      </w:r>
      <w:proofErr w:type="spellEnd"/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юьртан</w:t>
      </w:r>
      <w:proofErr w:type="spellEnd"/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Билимхановн</w:t>
      </w:r>
      <w:proofErr w:type="spellEnd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С.Г. ц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</w:t>
      </w:r>
      <w:proofErr w:type="spellStart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0B2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B2DF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ЮЮШ №1</w:t>
      </w:r>
      <w:r w:rsidRPr="000B2DF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14:paraId="7F8007CC" w14:textId="77777777" w:rsidR="00295519" w:rsidRPr="000B2DF3" w:rsidRDefault="00295519" w:rsidP="002955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6483D83F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6EAFA374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31E8483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24CE7AAC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6E23EF">
        <w:rPr>
          <w:rFonts w:ascii="Times New Roman" w:hAnsi="Times New Roman" w:cs="Times New Roman"/>
          <w:sz w:val="28"/>
        </w:rPr>
        <w:t>среднего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2044CD3C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0A824BD8" w14:textId="77777777" w:rsidR="00B92101" w:rsidRDefault="000C5286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УЧЕБНЫЙ ПЛАН</w:t>
      </w:r>
    </w:p>
    <w:p w14:paraId="43A4572A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6E23EF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-202</w:t>
      </w:r>
      <w:r w:rsidR="006E23EF">
        <w:rPr>
          <w:rFonts w:ascii="Times New Roman" w:hAnsi="Times New Roman" w:cs="Times New Roman"/>
          <w:b/>
          <w:sz w:val="28"/>
        </w:rPr>
        <w:t>4</w:t>
      </w:r>
      <w:r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12B0BADB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0FD19CF" w14:textId="77777777" w:rsidR="00B92101" w:rsidRDefault="00B92101" w:rsidP="00B92101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</w:p>
    <w:p w14:paraId="753E1E8E" w14:textId="77777777" w:rsidR="00921C87" w:rsidRPr="00921C87" w:rsidRDefault="00921C87" w:rsidP="00921C87">
      <w:pPr>
        <w:numPr>
          <w:ilvl w:val="1"/>
          <w:numId w:val="1"/>
        </w:num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Учебный план среднего общего образования</w:t>
      </w:r>
    </w:p>
    <w:p w14:paraId="6B27229F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Обязательная часть основной образовательной программы </w:t>
      </w:r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>среднего общего образования составляет 60%</w:t>
      </w:r>
      <w:r w:rsidRPr="00921C87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0"/>
          <w:lang w:eastAsia="ru-RU"/>
        </w:rPr>
        <w:t xml:space="preserve">, </w:t>
      </w:r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 xml:space="preserve">а часть, формируемая </w:t>
      </w:r>
      <w:r w:rsidRPr="00921C8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участниками образовательного процесса, 40% от общего объема </w:t>
      </w:r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 xml:space="preserve">основной образовательной программы среднего общего </w:t>
      </w:r>
      <w:r w:rsidRPr="00921C8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образования.</w:t>
      </w:r>
    </w:p>
    <w:p w14:paraId="57682379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 xml:space="preserve"> В ФУП СОО такое соотношение не соблюдается. Так как, ООП СОО   составляется в соответствии с ФГОС и ФОП в учебных планах общеобразовательных организаций также допустимо отклонение от установленного соотношения.</w:t>
      </w:r>
    </w:p>
    <w:p w14:paraId="5125C095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>Часть УП, формируемая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обучающихся, в том числе предусматривающие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интересы, особые образовательные потребности обучающихся с ОВЗ.</w:t>
      </w:r>
    </w:p>
    <w:p w14:paraId="3059F5FD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>Время, отводимое на данную часть УП, может быть использовано на:</w:t>
      </w:r>
    </w:p>
    <w:p w14:paraId="063EA6EE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lastRenderedPageBreak/>
        <w:t>- увеличение учебных часов, предусмотренных на изучение отдельных учебных предметов обязательной части, в том числе на углубленном уровне (</w:t>
      </w:r>
      <w:proofErr w:type="spellStart"/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>профилизация</w:t>
      </w:r>
      <w:proofErr w:type="spellEnd"/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>);</w:t>
      </w:r>
    </w:p>
    <w:p w14:paraId="2C96BEE5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>- введение специально разработанных учебных курсов, обеспечивающих интересы и потребности участников образовательных отношений, в том числе этнокультурные (</w:t>
      </w:r>
      <w:proofErr w:type="spellStart"/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>профилизация</w:t>
      </w:r>
      <w:proofErr w:type="spellEnd"/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>);</w:t>
      </w:r>
    </w:p>
    <w:p w14:paraId="2E262724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>- другие виды учебной, воспитательной, спортивной и иной деятельности.</w:t>
      </w:r>
    </w:p>
    <w:p w14:paraId="08B862A7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>Учебный план определяет количество учебных занятий за 2 года на одного обучающегося – не менее 2170 часов и не более 2516 часов (не более 37 часов в неделю).</w:t>
      </w:r>
    </w:p>
    <w:p w14:paraId="24AD5A97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 xml:space="preserve">Учебный план профиля обучения и (или) индивидуальный учебный план должны содержать не менее 13 учебных предметов и предусматривать изучение не менее 2 учебных предметов на углубленном уровне из соответствующей профилю обучения предметной области и (или) смежной с ней предметной области. </w:t>
      </w:r>
      <w:proofErr w:type="gramStart"/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>В интересах</w:t>
      </w:r>
      <w:proofErr w:type="gramEnd"/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 xml:space="preserve"> обучающихся и их родителей (законных представителей) в учебный план может быть включено на изучение 3 и более учебных предметов на углубленном уровне.</w:t>
      </w:r>
    </w:p>
    <w:p w14:paraId="297915FE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  <w:t>Образовательная организация обеспечивает реализацию учебных планов одного или нескольких профилей обучения: естественно-научного, гуманитарного, социально-экономического, технологического, универсального.</w:t>
      </w:r>
    </w:p>
    <w:p w14:paraId="254D8186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0"/>
          <w:lang w:eastAsia="ru-RU"/>
        </w:rPr>
        <w:t>Образовательным организациям, на базе которых созданы профильные психолого-педагогические классы, рекомендуется реализовать профильное обучение за счет части, формируемой участниками образовательных отношений, в том числе в рамках универсального профиля</w:t>
      </w:r>
      <w:r w:rsidRPr="00921C87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0"/>
          <w:vertAlign w:val="superscript"/>
          <w:lang w:eastAsia="ru-RU"/>
        </w:rPr>
        <w:footnoteReference w:id="1"/>
      </w:r>
      <w:r w:rsidRPr="00921C87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0"/>
          <w:lang w:eastAsia="ru-RU"/>
        </w:rPr>
        <w:t>, за счет трех элективных учебных курсов «Основы психологии», «Основы педагогики»/«Ведение в педагогическую деятельность» и «Педагогическая практика»</w:t>
      </w:r>
      <w:r w:rsidRPr="00921C87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0"/>
          <w:vertAlign w:val="superscript"/>
          <w:lang w:eastAsia="ru-RU"/>
        </w:rPr>
        <w:footnoteReference w:id="2"/>
      </w:r>
      <w:r w:rsidRPr="00921C87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0"/>
          <w:lang w:eastAsia="ru-RU"/>
        </w:rPr>
        <w:t>.</w:t>
      </w:r>
    </w:p>
    <w:p w14:paraId="296EB9C3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ru-RU"/>
        </w:rPr>
      </w:pPr>
      <w:r w:rsidRPr="00921C87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При разработке учебного плана образовательной программы среднего общего образования в классах психолого-педагогической направленности за основу при учебном планировании целесообразно выбирать один из вариантов учебного плана гуманитарного профиля с учетом положений Концепции профильных психолого-педагогических классов, разработанной в 2021 году ФГАОУ ДПО </w:t>
      </w:r>
      <w:r w:rsidRPr="00921C8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</w:t>
      </w:r>
      <w:r w:rsidRPr="00921C87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Академия реализации государственной политики и профессионального развития работников образования Министерства </w:t>
      </w:r>
      <w:r w:rsidRPr="00921C87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lastRenderedPageBreak/>
        <w:t>просвещения Российской Федерации</w:t>
      </w:r>
      <w:r w:rsidRPr="00921C8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</w:t>
      </w:r>
      <w:r w:rsidRPr="00921C87"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  <w:t xml:space="preserve"> </w:t>
      </w:r>
      <w:r w:rsidRPr="00921C8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(письмо </w:t>
      </w:r>
      <w:proofErr w:type="spellStart"/>
      <w:r w:rsidRPr="00921C8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Минпросвещения</w:t>
      </w:r>
      <w:proofErr w:type="spellEnd"/>
      <w:r w:rsidRPr="00921C8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России от 03.03.20923г. № 03-327).</w:t>
      </w:r>
    </w:p>
    <w:p w14:paraId="17D93DA4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041E8137" w14:textId="77777777" w:rsidR="00921C87" w:rsidRPr="00921C87" w:rsidRDefault="00921C87" w:rsidP="00921C8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Варианты учебных планов соответствующего профиля представлены ниже.</w:t>
      </w:r>
    </w:p>
    <w:p w14:paraId="214FDD25" w14:textId="77777777" w:rsidR="00921C87" w:rsidRPr="00921C87" w:rsidRDefault="00921C87" w:rsidP="00921C8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</w:p>
    <w:p w14:paraId="0FE396D5" w14:textId="77777777" w:rsidR="00921C87" w:rsidRPr="00921C87" w:rsidRDefault="00921C87" w:rsidP="00921C8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</w:p>
    <w:p w14:paraId="291E1A4F" w14:textId="77777777" w:rsidR="00921C87" w:rsidRPr="00921C87" w:rsidRDefault="00921C87" w:rsidP="00921C8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</w:p>
    <w:p w14:paraId="02E413A2" w14:textId="77777777" w:rsidR="00921C87" w:rsidRPr="00921C87" w:rsidRDefault="00921C87" w:rsidP="00921C8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</w:p>
    <w:p w14:paraId="02D1D38B" w14:textId="77777777" w:rsidR="00921C87" w:rsidRPr="00921C87" w:rsidRDefault="00921C87" w:rsidP="00921C8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</w:p>
    <w:p w14:paraId="46AD3CFC" w14:textId="77777777" w:rsidR="00921C87" w:rsidRPr="00921C87" w:rsidRDefault="00921C87" w:rsidP="00921C8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</w:p>
    <w:p w14:paraId="7F0976F1" w14:textId="77777777" w:rsidR="00921C87" w:rsidRPr="00921C87" w:rsidRDefault="00921C87" w:rsidP="00921C8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0"/>
          <w:lang w:eastAsia="ru-RU"/>
        </w:rPr>
      </w:pPr>
    </w:p>
    <w:p w14:paraId="2924E739" w14:textId="77777777" w:rsidR="00921C87" w:rsidRPr="00921C87" w:rsidRDefault="00921C87" w:rsidP="00921C87">
      <w:pPr>
        <w:spacing w:after="200" w:line="276" w:lineRule="auto"/>
        <w:rPr>
          <w:rFonts w:eastAsia="Times New Roman" w:cs="Times New Roman"/>
          <w:color w:val="000000"/>
          <w:szCs w:val="20"/>
          <w:lang w:eastAsia="ru-RU"/>
        </w:rPr>
        <w:sectPr w:rsidR="00921C87" w:rsidRPr="00921C87">
          <w:footerReference w:type="default" r:id="rId7"/>
          <w:pgSz w:w="11906" w:h="16838"/>
          <w:pgMar w:top="1134" w:right="851" w:bottom="1134" w:left="1701" w:header="709" w:footer="709" w:gutter="0"/>
          <w:cols w:space="720"/>
        </w:sectPr>
      </w:pPr>
    </w:p>
    <w:p w14:paraId="07C7504D" w14:textId="77777777" w:rsidR="00921C87" w:rsidRPr="00921C87" w:rsidRDefault="00921C87" w:rsidP="00921C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14:paraId="04603E3E" w14:textId="77777777" w:rsidR="00921C87" w:rsidRPr="00921C87" w:rsidRDefault="00921C87" w:rsidP="00921C8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Учебный план универсального профиля</w:t>
      </w:r>
    </w:p>
    <w:p w14:paraId="7B4080B3" w14:textId="77777777" w:rsidR="00921C87" w:rsidRPr="00921C87" w:rsidRDefault="00921C87" w:rsidP="00921C8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с углублённым изучением математики и обществознания</w:t>
      </w:r>
    </w:p>
    <w:p w14:paraId="74964B5C" w14:textId="77777777" w:rsidR="00921C87" w:rsidRPr="00921C87" w:rsidRDefault="00921C87" w:rsidP="00921C8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(с изучением родного языка)</w:t>
      </w:r>
    </w:p>
    <w:p w14:paraId="44D5FDD6" w14:textId="77777777" w:rsidR="00921C87" w:rsidRPr="00921C87" w:rsidRDefault="00921C87" w:rsidP="00921C8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tbl>
      <w:tblPr>
        <w:tblStyle w:val="a7"/>
        <w:tblW w:w="1009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192"/>
        <w:gridCol w:w="1494"/>
        <w:gridCol w:w="1116"/>
        <w:gridCol w:w="682"/>
        <w:gridCol w:w="814"/>
        <w:gridCol w:w="932"/>
        <w:gridCol w:w="1134"/>
        <w:gridCol w:w="11"/>
        <w:gridCol w:w="556"/>
        <w:gridCol w:w="43"/>
        <w:gridCol w:w="1091"/>
        <w:gridCol w:w="9"/>
        <w:gridCol w:w="21"/>
      </w:tblGrid>
      <w:tr w:rsidR="00921C87" w:rsidRPr="00921C87" w14:paraId="41B80DF6" w14:textId="77777777" w:rsidTr="00B405A2">
        <w:tc>
          <w:tcPr>
            <w:tcW w:w="2192" w:type="dxa"/>
            <w:vMerge w:val="restart"/>
          </w:tcPr>
          <w:p w14:paraId="6077C67E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Предметная область</w:t>
            </w:r>
          </w:p>
        </w:tc>
        <w:tc>
          <w:tcPr>
            <w:tcW w:w="1494" w:type="dxa"/>
            <w:vMerge w:val="restart"/>
          </w:tcPr>
          <w:p w14:paraId="6E06C21D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Учебный предмет</w:t>
            </w:r>
          </w:p>
        </w:tc>
        <w:tc>
          <w:tcPr>
            <w:tcW w:w="1116" w:type="dxa"/>
            <w:vMerge w:val="restart"/>
          </w:tcPr>
          <w:p w14:paraId="1451B36C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уровень</w:t>
            </w:r>
          </w:p>
        </w:tc>
        <w:tc>
          <w:tcPr>
            <w:tcW w:w="1496" w:type="dxa"/>
            <w:gridSpan w:val="2"/>
            <w:vMerge w:val="restart"/>
            <w:shd w:val="clear" w:color="auto" w:fill="C5E0B3" w:themeFill="accent6" w:themeFillTint="66"/>
          </w:tcPr>
          <w:p w14:paraId="1D5CE478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 xml:space="preserve">Итого за 2 года обучения </w:t>
            </w:r>
          </w:p>
        </w:tc>
        <w:tc>
          <w:tcPr>
            <w:tcW w:w="2077" w:type="dxa"/>
            <w:gridSpan w:val="3"/>
          </w:tcPr>
          <w:p w14:paraId="0FB585D8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6-дневная неделя</w:t>
            </w:r>
          </w:p>
        </w:tc>
        <w:tc>
          <w:tcPr>
            <w:tcW w:w="1720" w:type="dxa"/>
            <w:gridSpan w:val="5"/>
            <w:vMerge w:val="restart"/>
            <w:shd w:val="clear" w:color="auto" w:fill="C5E0B3" w:themeFill="accent6" w:themeFillTint="66"/>
          </w:tcPr>
          <w:p w14:paraId="41DC766D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Итого за 2 года обучения</w:t>
            </w:r>
          </w:p>
        </w:tc>
      </w:tr>
      <w:tr w:rsidR="00921C87" w:rsidRPr="00921C87" w14:paraId="3F9C920E" w14:textId="77777777" w:rsidTr="00B405A2">
        <w:tc>
          <w:tcPr>
            <w:tcW w:w="2192" w:type="dxa"/>
            <w:vMerge/>
          </w:tcPr>
          <w:p w14:paraId="4CFC7274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494" w:type="dxa"/>
            <w:vMerge/>
          </w:tcPr>
          <w:p w14:paraId="0BBFAF0D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116" w:type="dxa"/>
            <w:vMerge/>
          </w:tcPr>
          <w:p w14:paraId="53AB3035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496" w:type="dxa"/>
            <w:gridSpan w:val="2"/>
            <w:vMerge/>
            <w:shd w:val="clear" w:color="auto" w:fill="C5E0B3" w:themeFill="accent6" w:themeFillTint="66"/>
          </w:tcPr>
          <w:p w14:paraId="69653AB7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2077" w:type="dxa"/>
            <w:gridSpan w:val="3"/>
          </w:tcPr>
          <w:p w14:paraId="6B8A7A09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Количество часов в неделю</w:t>
            </w:r>
          </w:p>
        </w:tc>
        <w:tc>
          <w:tcPr>
            <w:tcW w:w="1720" w:type="dxa"/>
            <w:gridSpan w:val="5"/>
            <w:vMerge/>
            <w:shd w:val="clear" w:color="auto" w:fill="C5E0B3" w:themeFill="accent6" w:themeFillTint="66"/>
          </w:tcPr>
          <w:p w14:paraId="3A789944" w14:textId="77777777" w:rsidR="00921C87" w:rsidRPr="00921C87" w:rsidRDefault="00921C87" w:rsidP="00921C87">
            <w:pPr>
              <w:spacing w:after="200" w:line="276" w:lineRule="auto"/>
            </w:pPr>
          </w:p>
        </w:tc>
      </w:tr>
      <w:tr w:rsidR="00921C87" w:rsidRPr="00921C87" w14:paraId="71CEC3AA" w14:textId="77777777" w:rsidTr="00B405A2">
        <w:trPr>
          <w:gridAfter w:val="1"/>
          <w:wAfter w:w="21" w:type="dxa"/>
        </w:trPr>
        <w:tc>
          <w:tcPr>
            <w:tcW w:w="2192" w:type="dxa"/>
            <w:vMerge/>
          </w:tcPr>
          <w:p w14:paraId="749C0072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494" w:type="dxa"/>
            <w:vMerge/>
          </w:tcPr>
          <w:p w14:paraId="1FC9FBB2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116" w:type="dxa"/>
            <w:vMerge/>
          </w:tcPr>
          <w:p w14:paraId="22C98CE5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</w:tcPr>
          <w:p w14:paraId="292EEDA2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 xml:space="preserve">Час/ </w:t>
            </w:r>
            <w:proofErr w:type="spellStart"/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нед</w:t>
            </w:r>
            <w:proofErr w:type="spellEnd"/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085F1B6C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Всего час</w:t>
            </w:r>
          </w:p>
        </w:tc>
        <w:tc>
          <w:tcPr>
            <w:tcW w:w="932" w:type="dxa"/>
            <w:tcBorders>
              <w:right w:val="single" w:sz="4" w:space="0" w:color="000000"/>
            </w:tcBorders>
          </w:tcPr>
          <w:p w14:paraId="43ABC138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10 класс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2F206A05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11 класс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09901225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 xml:space="preserve">Час/ </w:t>
            </w:r>
            <w:proofErr w:type="spellStart"/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нед</w:t>
            </w:r>
            <w:proofErr w:type="spellEnd"/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7714BE20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Всего час</w:t>
            </w:r>
          </w:p>
        </w:tc>
      </w:tr>
      <w:tr w:rsidR="00921C87" w:rsidRPr="00921C87" w14:paraId="2CF3E319" w14:textId="77777777" w:rsidTr="00B405A2">
        <w:trPr>
          <w:gridAfter w:val="1"/>
          <w:wAfter w:w="21" w:type="dxa"/>
        </w:trPr>
        <w:tc>
          <w:tcPr>
            <w:tcW w:w="3686" w:type="dxa"/>
            <w:gridSpan w:val="2"/>
          </w:tcPr>
          <w:p w14:paraId="24353C48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Обязательная часть</w:t>
            </w:r>
          </w:p>
        </w:tc>
        <w:tc>
          <w:tcPr>
            <w:tcW w:w="1116" w:type="dxa"/>
          </w:tcPr>
          <w:p w14:paraId="295662CF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</w:tcPr>
          <w:p w14:paraId="72197211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5539F255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932" w:type="dxa"/>
            <w:tcBorders>
              <w:right w:val="single" w:sz="4" w:space="0" w:color="000000"/>
            </w:tcBorders>
          </w:tcPr>
          <w:p w14:paraId="2B127FF8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7FC425CE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22EB5270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38C65D3E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</w:tr>
      <w:tr w:rsidR="00921C87" w:rsidRPr="00921C87" w14:paraId="4D5D2282" w14:textId="77777777" w:rsidTr="00B405A2">
        <w:trPr>
          <w:gridAfter w:val="1"/>
          <w:wAfter w:w="21" w:type="dxa"/>
        </w:trPr>
        <w:tc>
          <w:tcPr>
            <w:tcW w:w="2192" w:type="dxa"/>
            <w:vMerge w:val="restart"/>
          </w:tcPr>
          <w:p w14:paraId="235C0C2D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Русский язык и литература</w:t>
            </w:r>
          </w:p>
        </w:tc>
        <w:tc>
          <w:tcPr>
            <w:tcW w:w="1494" w:type="dxa"/>
          </w:tcPr>
          <w:p w14:paraId="1D4BE8E0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Русский язык</w:t>
            </w:r>
          </w:p>
        </w:tc>
        <w:tc>
          <w:tcPr>
            <w:tcW w:w="1116" w:type="dxa"/>
          </w:tcPr>
          <w:p w14:paraId="04319AA4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E064111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0FB31EB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136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4FB6F13E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3851AE71" w14:textId="0DBE5CBE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5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09DF381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6935629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136</w:t>
            </w:r>
          </w:p>
        </w:tc>
      </w:tr>
      <w:tr w:rsidR="00921C87" w:rsidRPr="00921C87" w14:paraId="774047FF" w14:textId="77777777" w:rsidTr="00B405A2">
        <w:trPr>
          <w:gridAfter w:val="1"/>
          <w:wAfter w:w="21" w:type="dxa"/>
        </w:trPr>
        <w:tc>
          <w:tcPr>
            <w:tcW w:w="2192" w:type="dxa"/>
            <w:vMerge/>
          </w:tcPr>
          <w:p w14:paraId="0901B73D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494" w:type="dxa"/>
          </w:tcPr>
          <w:p w14:paraId="21DF42C1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Литература</w:t>
            </w:r>
          </w:p>
        </w:tc>
        <w:tc>
          <w:tcPr>
            <w:tcW w:w="1116" w:type="dxa"/>
          </w:tcPr>
          <w:p w14:paraId="0D10A44F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27C1508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D3FC5CB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204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1294008C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52E5C1D1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3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349494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D8D77F8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204</w:t>
            </w:r>
          </w:p>
        </w:tc>
      </w:tr>
      <w:tr w:rsidR="00921C87" w:rsidRPr="00921C87" w14:paraId="74202223" w14:textId="77777777" w:rsidTr="00B405A2">
        <w:trPr>
          <w:gridAfter w:val="1"/>
          <w:wAfter w:w="21" w:type="dxa"/>
          <w:trHeight w:val="288"/>
        </w:trPr>
        <w:tc>
          <w:tcPr>
            <w:tcW w:w="2192" w:type="dxa"/>
            <w:vMerge w:val="restart"/>
          </w:tcPr>
          <w:p w14:paraId="7816F8D8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Родной язык и родная литература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</w:tcPr>
          <w:p w14:paraId="24557660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Родной язык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</w:tcPr>
          <w:p w14:paraId="7DAAF6BF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</w:t>
            </w:r>
          </w:p>
        </w:tc>
        <w:tc>
          <w:tcPr>
            <w:tcW w:w="6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2C8EE3B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5E0B3" w:themeFill="accent6" w:themeFillTint="66"/>
            <w:vAlign w:val="center"/>
          </w:tcPr>
          <w:p w14:paraId="11681631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9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281796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1DC1C3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429F41BD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C5E0B3" w:themeFill="accent6" w:themeFillTint="66"/>
            <w:vAlign w:val="center"/>
          </w:tcPr>
          <w:p w14:paraId="72A9B8B6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68</w:t>
            </w:r>
          </w:p>
        </w:tc>
      </w:tr>
      <w:tr w:rsidR="00921C87" w:rsidRPr="00921C87" w14:paraId="4896CA88" w14:textId="77777777" w:rsidTr="00B405A2">
        <w:trPr>
          <w:gridAfter w:val="1"/>
          <w:wAfter w:w="21" w:type="dxa"/>
          <w:trHeight w:val="255"/>
        </w:trPr>
        <w:tc>
          <w:tcPr>
            <w:tcW w:w="2192" w:type="dxa"/>
            <w:vMerge/>
          </w:tcPr>
          <w:p w14:paraId="0FCA9B05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494" w:type="dxa"/>
            <w:tcBorders>
              <w:top w:val="single" w:sz="4" w:space="0" w:color="000000"/>
            </w:tcBorders>
          </w:tcPr>
          <w:p w14:paraId="6AA9BD7F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Родная литература</w:t>
            </w:r>
          </w:p>
        </w:tc>
        <w:tc>
          <w:tcPr>
            <w:tcW w:w="1116" w:type="dxa"/>
            <w:tcBorders>
              <w:top w:val="single" w:sz="4" w:space="0" w:color="000000"/>
            </w:tcBorders>
          </w:tcPr>
          <w:p w14:paraId="0CD79133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</w:t>
            </w:r>
          </w:p>
        </w:tc>
        <w:tc>
          <w:tcPr>
            <w:tcW w:w="68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44E9FFC2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0059216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136</w:t>
            </w:r>
          </w:p>
        </w:tc>
        <w:tc>
          <w:tcPr>
            <w:tcW w:w="93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0C2435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79D2E6D" w14:textId="6CBD125D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3</w:t>
            </w:r>
          </w:p>
        </w:tc>
        <w:tc>
          <w:tcPr>
            <w:tcW w:w="61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40AE7AF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167077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136</w:t>
            </w:r>
          </w:p>
        </w:tc>
      </w:tr>
      <w:tr w:rsidR="00921C87" w:rsidRPr="00921C87" w14:paraId="4EC6860F" w14:textId="77777777" w:rsidTr="00B405A2">
        <w:trPr>
          <w:gridAfter w:val="1"/>
          <w:wAfter w:w="21" w:type="dxa"/>
        </w:trPr>
        <w:tc>
          <w:tcPr>
            <w:tcW w:w="2192" w:type="dxa"/>
          </w:tcPr>
          <w:p w14:paraId="5BE49CDF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Иностранные языки</w:t>
            </w:r>
          </w:p>
        </w:tc>
        <w:tc>
          <w:tcPr>
            <w:tcW w:w="1494" w:type="dxa"/>
          </w:tcPr>
          <w:p w14:paraId="6C62EC34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Иностранный язык</w:t>
            </w:r>
          </w:p>
        </w:tc>
        <w:tc>
          <w:tcPr>
            <w:tcW w:w="1116" w:type="dxa"/>
          </w:tcPr>
          <w:p w14:paraId="2A0C74E3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AECF4D1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F78D34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204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494E7DCC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633CD2A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3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F6923F6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F95540E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204</w:t>
            </w:r>
          </w:p>
        </w:tc>
      </w:tr>
      <w:tr w:rsidR="00921C87" w:rsidRPr="00921C87" w14:paraId="290510D6" w14:textId="77777777" w:rsidTr="00B405A2">
        <w:trPr>
          <w:gridAfter w:val="1"/>
          <w:wAfter w:w="21" w:type="dxa"/>
        </w:trPr>
        <w:tc>
          <w:tcPr>
            <w:tcW w:w="2192" w:type="dxa"/>
            <w:vMerge w:val="restart"/>
          </w:tcPr>
          <w:p w14:paraId="3111D9B9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Математика и информатика</w:t>
            </w:r>
          </w:p>
        </w:tc>
        <w:tc>
          <w:tcPr>
            <w:tcW w:w="1494" w:type="dxa"/>
            <w:shd w:val="clear" w:color="auto" w:fill="DEEBF6" w:themeFill="accent1" w:themeFillTint="32"/>
          </w:tcPr>
          <w:p w14:paraId="14DA53BE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Алгебра и начала математического анализа</w:t>
            </w:r>
          </w:p>
        </w:tc>
        <w:tc>
          <w:tcPr>
            <w:tcW w:w="1116" w:type="dxa"/>
            <w:shd w:val="clear" w:color="auto" w:fill="DEEBF6" w:themeFill="accent1" w:themeFillTint="32"/>
          </w:tcPr>
          <w:p w14:paraId="16CB6915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У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148B01EE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3D5BCE3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272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29BC178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2FDE4478" w14:textId="649C583F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3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CF5878E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25E5C3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272</w:t>
            </w:r>
          </w:p>
        </w:tc>
      </w:tr>
      <w:tr w:rsidR="00921C87" w:rsidRPr="00921C87" w14:paraId="2EAB93BF" w14:textId="77777777" w:rsidTr="00B405A2">
        <w:trPr>
          <w:gridAfter w:val="1"/>
          <w:wAfter w:w="21" w:type="dxa"/>
        </w:trPr>
        <w:tc>
          <w:tcPr>
            <w:tcW w:w="2192" w:type="dxa"/>
            <w:vMerge/>
          </w:tcPr>
          <w:p w14:paraId="4263ADA5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494" w:type="dxa"/>
            <w:shd w:val="clear" w:color="auto" w:fill="DEEBF6" w:themeFill="accent1" w:themeFillTint="32"/>
          </w:tcPr>
          <w:p w14:paraId="05096CDC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Геометрия</w:t>
            </w:r>
          </w:p>
        </w:tc>
        <w:tc>
          <w:tcPr>
            <w:tcW w:w="1116" w:type="dxa"/>
            <w:shd w:val="clear" w:color="auto" w:fill="DEEBF6" w:themeFill="accent1" w:themeFillTint="32"/>
          </w:tcPr>
          <w:p w14:paraId="55A1E633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У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F0907CC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87CEBB5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204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4B6B6D59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734ECD11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3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11DE7EF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3577EE2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204</w:t>
            </w:r>
          </w:p>
        </w:tc>
      </w:tr>
      <w:tr w:rsidR="00921C87" w:rsidRPr="00921C87" w14:paraId="55452C3B" w14:textId="77777777" w:rsidTr="00B405A2">
        <w:trPr>
          <w:gridAfter w:val="1"/>
          <w:wAfter w:w="21" w:type="dxa"/>
        </w:trPr>
        <w:tc>
          <w:tcPr>
            <w:tcW w:w="2192" w:type="dxa"/>
            <w:vMerge/>
          </w:tcPr>
          <w:p w14:paraId="074FD298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494" w:type="dxa"/>
            <w:shd w:val="clear" w:color="auto" w:fill="DEEBF6" w:themeFill="accent1" w:themeFillTint="32"/>
          </w:tcPr>
          <w:p w14:paraId="1C4EBA48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Вероятность и статистика</w:t>
            </w:r>
          </w:p>
        </w:tc>
        <w:tc>
          <w:tcPr>
            <w:tcW w:w="1116" w:type="dxa"/>
            <w:shd w:val="clear" w:color="auto" w:fill="DEEBF6" w:themeFill="accent1" w:themeFillTint="32"/>
          </w:tcPr>
          <w:p w14:paraId="134D2451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У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1176E7D5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19A896E5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73B191B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7E3071CC" w14:textId="57BC3666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38A883C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149939A5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68</w:t>
            </w:r>
          </w:p>
        </w:tc>
      </w:tr>
      <w:tr w:rsidR="00921C87" w:rsidRPr="00921C87" w14:paraId="781C3CC4" w14:textId="77777777" w:rsidTr="00B405A2">
        <w:trPr>
          <w:gridAfter w:val="1"/>
          <w:wAfter w:w="21" w:type="dxa"/>
        </w:trPr>
        <w:tc>
          <w:tcPr>
            <w:tcW w:w="2192" w:type="dxa"/>
            <w:vMerge/>
          </w:tcPr>
          <w:p w14:paraId="59BEC39A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494" w:type="dxa"/>
          </w:tcPr>
          <w:p w14:paraId="0662C191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Информатика</w:t>
            </w:r>
          </w:p>
        </w:tc>
        <w:tc>
          <w:tcPr>
            <w:tcW w:w="1116" w:type="dxa"/>
          </w:tcPr>
          <w:p w14:paraId="15A88A41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DCCAA63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FB1A2CF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4CBFA901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6FC361F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592B32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7EE9D7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</w:rPr>
              <w:t>68</w:t>
            </w:r>
          </w:p>
        </w:tc>
      </w:tr>
      <w:tr w:rsidR="00921C87" w:rsidRPr="00921C87" w14:paraId="2C1030D2" w14:textId="77777777" w:rsidTr="00B405A2">
        <w:trPr>
          <w:gridAfter w:val="1"/>
          <w:wAfter w:w="21" w:type="dxa"/>
        </w:trPr>
        <w:tc>
          <w:tcPr>
            <w:tcW w:w="2192" w:type="dxa"/>
            <w:vMerge w:val="restart"/>
          </w:tcPr>
          <w:p w14:paraId="6E54172C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Естественно-научные предметы</w:t>
            </w:r>
          </w:p>
        </w:tc>
        <w:tc>
          <w:tcPr>
            <w:tcW w:w="1494" w:type="dxa"/>
          </w:tcPr>
          <w:p w14:paraId="2B09E973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Физика</w:t>
            </w:r>
          </w:p>
        </w:tc>
        <w:tc>
          <w:tcPr>
            <w:tcW w:w="1116" w:type="dxa"/>
          </w:tcPr>
          <w:p w14:paraId="364D9AFF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A4007A5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4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5722B11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136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67EB1B1E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417C35F9" w14:textId="01ED3F61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52F76C2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4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18EBE07F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136</w:t>
            </w:r>
          </w:p>
        </w:tc>
      </w:tr>
      <w:tr w:rsidR="00921C87" w:rsidRPr="00921C87" w14:paraId="2F7009F8" w14:textId="77777777" w:rsidTr="00B405A2">
        <w:trPr>
          <w:gridAfter w:val="1"/>
          <w:wAfter w:w="21" w:type="dxa"/>
        </w:trPr>
        <w:tc>
          <w:tcPr>
            <w:tcW w:w="2192" w:type="dxa"/>
            <w:vMerge/>
          </w:tcPr>
          <w:p w14:paraId="042DA31D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494" w:type="dxa"/>
          </w:tcPr>
          <w:p w14:paraId="65D73333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Химия</w:t>
            </w:r>
          </w:p>
        </w:tc>
        <w:tc>
          <w:tcPr>
            <w:tcW w:w="1116" w:type="dxa"/>
          </w:tcPr>
          <w:p w14:paraId="0BD4170E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2851A4C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74EC7E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68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1456B64B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5D9C0D86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46BFA2F3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40DB12E1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68</w:t>
            </w:r>
          </w:p>
        </w:tc>
      </w:tr>
      <w:tr w:rsidR="00921C87" w:rsidRPr="00921C87" w14:paraId="19161921" w14:textId="77777777" w:rsidTr="00B405A2">
        <w:trPr>
          <w:gridAfter w:val="1"/>
          <w:wAfter w:w="21" w:type="dxa"/>
        </w:trPr>
        <w:tc>
          <w:tcPr>
            <w:tcW w:w="2192" w:type="dxa"/>
            <w:vMerge/>
          </w:tcPr>
          <w:p w14:paraId="783B4CD3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494" w:type="dxa"/>
          </w:tcPr>
          <w:p w14:paraId="15FF43C6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Биология</w:t>
            </w:r>
          </w:p>
        </w:tc>
        <w:tc>
          <w:tcPr>
            <w:tcW w:w="1116" w:type="dxa"/>
          </w:tcPr>
          <w:p w14:paraId="7CD7C5FD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CD36A8D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5AB95F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68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32A3F5A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5712C202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05A99A2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568A7778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68</w:t>
            </w:r>
          </w:p>
        </w:tc>
      </w:tr>
      <w:tr w:rsidR="00921C87" w:rsidRPr="00921C87" w14:paraId="41856700" w14:textId="77777777" w:rsidTr="00B405A2">
        <w:trPr>
          <w:gridAfter w:val="1"/>
          <w:wAfter w:w="21" w:type="dxa"/>
        </w:trPr>
        <w:tc>
          <w:tcPr>
            <w:tcW w:w="2192" w:type="dxa"/>
            <w:vMerge w:val="restart"/>
          </w:tcPr>
          <w:p w14:paraId="7FCEB4FE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lastRenderedPageBreak/>
              <w:t>Общественно-научные предметы</w:t>
            </w:r>
          </w:p>
        </w:tc>
        <w:tc>
          <w:tcPr>
            <w:tcW w:w="1494" w:type="dxa"/>
          </w:tcPr>
          <w:p w14:paraId="38026258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История</w:t>
            </w:r>
          </w:p>
        </w:tc>
        <w:tc>
          <w:tcPr>
            <w:tcW w:w="1116" w:type="dxa"/>
          </w:tcPr>
          <w:p w14:paraId="4E839D5D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A38D8FF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4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1E96ACD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136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52B33534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400CF9F6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2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4CDE25B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4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0158AA2E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136</w:t>
            </w:r>
          </w:p>
        </w:tc>
      </w:tr>
      <w:tr w:rsidR="00921C87" w:rsidRPr="00921C87" w14:paraId="79845260" w14:textId="77777777" w:rsidTr="00B405A2">
        <w:trPr>
          <w:gridAfter w:val="1"/>
          <w:wAfter w:w="21" w:type="dxa"/>
        </w:trPr>
        <w:tc>
          <w:tcPr>
            <w:tcW w:w="2192" w:type="dxa"/>
            <w:vMerge/>
          </w:tcPr>
          <w:p w14:paraId="35CD3EFF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494" w:type="dxa"/>
            <w:shd w:val="clear" w:color="auto" w:fill="DEEBF6" w:themeFill="accent1" w:themeFillTint="32"/>
          </w:tcPr>
          <w:p w14:paraId="1DF69355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Обществознание</w:t>
            </w:r>
          </w:p>
        </w:tc>
        <w:tc>
          <w:tcPr>
            <w:tcW w:w="1116" w:type="dxa"/>
            <w:shd w:val="clear" w:color="auto" w:fill="DEEBF6" w:themeFill="accent1" w:themeFillTint="32"/>
          </w:tcPr>
          <w:p w14:paraId="177EDD6D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У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901654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8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45965377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272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330CE8F4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1151A1A0" w14:textId="6E2AFE8A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2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03B22775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4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4A06D0C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136</w:t>
            </w:r>
          </w:p>
        </w:tc>
      </w:tr>
      <w:tr w:rsidR="00921C87" w:rsidRPr="00921C87" w14:paraId="1B396CED" w14:textId="77777777" w:rsidTr="00B405A2">
        <w:trPr>
          <w:gridAfter w:val="1"/>
          <w:wAfter w:w="21" w:type="dxa"/>
        </w:trPr>
        <w:tc>
          <w:tcPr>
            <w:tcW w:w="2192" w:type="dxa"/>
            <w:vMerge/>
          </w:tcPr>
          <w:p w14:paraId="64593817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494" w:type="dxa"/>
          </w:tcPr>
          <w:p w14:paraId="4DC9B713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География</w:t>
            </w:r>
          </w:p>
        </w:tc>
        <w:tc>
          <w:tcPr>
            <w:tcW w:w="1116" w:type="dxa"/>
          </w:tcPr>
          <w:p w14:paraId="4E81433F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4FFD9E94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4FB973AC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68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18977A82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06438BB8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853D80D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3944C2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68</w:t>
            </w:r>
          </w:p>
        </w:tc>
      </w:tr>
      <w:tr w:rsidR="00F506C3" w:rsidRPr="00921C87" w14:paraId="3F314DD6" w14:textId="77777777" w:rsidTr="00F506C3">
        <w:trPr>
          <w:gridAfter w:val="2"/>
          <w:wAfter w:w="30" w:type="dxa"/>
        </w:trPr>
        <w:tc>
          <w:tcPr>
            <w:tcW w:w="2192" w:type="dxa"/>
            <w:vMerge w:val="restart"/>
          </w:tcPr>
          <w:p w14:paraId="051478F9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Физическая культура, основы безопасности жизнедеятельности</w:t>
            </w:r>
          </w:p>
        </w:tc>
        <w:tc>
          <w:tcPr>
            <w:tcW w:w="1494" w:type="dxa"/>
          </w:tcPr>
          <w:p w14:paraId="7D7196C2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Физическая культура</w:t>
            </w:r>
          </w:p>
        </w:tc>
        <w:tc>
          <w:tcPr>
            <w:tcW w:w="1116" w:type="dxa"/>
          </w:tcPr>
          <w:p w14:paraId="09B19A6C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D7DE424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1A64125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68</w:t>
            </w:r>
          </w:p>
        </w:tc>
        <w:tc>
          <w:tcPr>
            <w:tcW w:w="932" w:type="dxa"/>
            <w:tcBorders>
              <w:right w:val="single" w:sz="4" w:space="0" w:color="000000"/>
            </w:tcBorders>
            <w:vAlign w:val="center"/>
          </w:tcPr>
          <w:p w14:paraId="421E2340" w14:textId="77777777" w:rsidR="00921C87" w:rsidRPr="00921C87" w:rsidRDefault="00921C87" w:rsidP="00B405A2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color w:val="auto"/>
                <w:spacing w:val="-1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14:paraId="193B1CED" w14:textId="506CD4D0" w:rsidR="00921C87" w:rsidRPr="00921C87" w:rsidRDefault="00921C87" w:rsidP="00B405A2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pacing w:val="-1"/>
                <w:sz w:val="24"/>
              </w:rPr>
            </w:pPr>
            <w:r w:rsidRPr="00E25791">
              <w:rPr>
                <w:rFonts w:ascii="Times New Roman" w:hAnsi="Times New Roman"/>
                <w:color w:val="auto"/>
                <w:spacing w:val="-1"/>
                <w:sz w:val="24"/>
              </w:rPr>
              <w:t>3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0BD17F4D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F0D6038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68</w:t>
            </w:r>
          </w:p>
        </w:tc>
      </w:tr>
      <w:tr w:rsidR="00921C87" w:rsidRPr="00921C87" w14:paraId="620A9F62" w14:textId="77777777" w:rsidTr="00B405A2">
        <w:trPr>
          <w:gridAfter w:val="1"/>
          <w:wAfter w:w="21" w:type="dxa"/>
        </w:trPr>
        <w:tc>
          <w:tcPr>
            <w:tcW w:w="2192" w:type="dxa"/>
            <w:vMerge/>
          </w:tcPr>
          <w:p w14:paraId="6183F091" w14:textId="77777777" w:rsidR="00921C87" w:rsidRPr="00921C87" w:rsidRDefault="00921C87" w:rsidP="00921C87">
            <w:pPr>
              <w:spacing w:after="200" w:line="276" w:lineRule="auto"/>
            </w:pPr>
          </w:p>
        </w:tc>
        <w:tc>
          <w:tcPr>
            <w:tcW w:w="1494" w:type="dxa"/>
          </w:tcPr>
          <w:p w14:paraId="1DB0E51C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Основы  безопасности жизнедеятельности</w:t>
            </w:r>
          </w:p>
        </w:tc>
        <w:tc>
          <w:tcPr>
            <w:tcW w:w="1116" w:type="dxa"/>
          </w:tcPr>
          <w:p w14:paraId="2652355F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Б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</w:tcPr>
          <w:p w14:paraId="3AD63AF4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47A07A62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68</w:t>
            </w:r>
          </w:p>
        </w:tc>
        <w:tc>
          <w:tcPr>
            <w:tcW w:w="932" w:type="dxa"/>
            <w:tcBorders>
              <w:right w:val="single" w:sz="4" w:space="0" w:color="000000"/>
            </w:tcBorders>
          </w:tcPr>
          <w:p w14:paraId="7283CFF9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45CE8382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1E97FC67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47BABDA8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68</w:t>
            </w:r>
          </w:p>
        </w:tc>
      </w:tr>
      <w:tr w:rsidR="00921C87" w:rsidRPr="00921C87" w14:paraId="2FDFD93B" w14:textId="77777777" w:rsidTr="00B405A2">
        <w:trPr>
          <w:gridAfter w:val="1"/>
          <w:wAfter w:w="21" w:type="dxa"/>
        </w:trPr>
        <w:tc>
          <w:tcPr>
            <w:tcW w:w="2192" w:type="dxa"/>
          </w:tcPr>
          <w:p w14:paraId="4C916C23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494" w:type="dxa"/>
          </w:tcPr>
          <w:p w14:paraId="01EE4606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Индивидуальный проект</w:t>
            </w:r>
          </w:p>
        </w:tc>
        <w:tc>
          <w:tcPr>
            <w:tcW w:w="1116" w:type="dxa"/>
          </w:tcPr>
          <w:p w14:paraId="2D00F659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</w:tcPr>
          <w:p w14:paraId="18F78795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1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6B19220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34</w:t>
            </w:r>
          </w:p>
        </w:tc>
        <w:tc>
          <w:tcPr>
            <w:tcW w:w="932" w:type="dxa"/>
            <w:tcBorders>
              <w:right w:val="single" w:sz="4" w:space="0" w:color="000000"/>
            </w:tcBorders>
          </w:tcPr>
          <w:p w14:paraId="3E3BBB57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148ECD0D" w14:textId="647720E0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455D3A66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1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24962A42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34</w:t>
            </w:r>
          </w:p>
        </w:tc>
      </w:tr>
      <w:tr w:rsidR="00921C87" w:rsidRPr="00921C87" w14:paraId="1C694044" w14:textId="77777777" w:rsidTr="00B405A2">
        <w:trPr>
          <w:gridAfter w:val="1"/>
          <w:wAfter w:w="21" w:type="dxa"/>
        </w:trPr>
        <w:tc>
          <w:tcPr>
            <w:tcW w:w="2192" w:type="dxa"/>
          </w:tcPr>
          <w:p w14:paraId="0CF8930B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494" w:type="dxa"/>
          </w:tcPr>
          <w:p w14:paraId="372DD023" w14:textId="293CF79C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Астрономия</w:t>
            </w:r>
          </w:p>
        </w:tc>
        <w:tc>
          <w:tcPr>
            <w:tcW w:w="1116" w:type="dxa"/>
          </w:tcPr>
          <w:p w14:paraId="73968F97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</w:tcPr>
          <w:p w14:paraId="720F904F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5A201BA9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932" w:type="dxa"/>
            <w:tcBorders>
              <w:right w:val="single" w:sz="4" w:space="0" w:color="000000"/>
            </w:tcBorders>
          </w:tcPr>
          <w:p w14:paraId="1CD21111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41E57784" w14:textId="746FCD53" w:rsid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1B26E197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3DA92124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921C87" w:rsidRPr="00921C87" w14:paraId="2B0EFC36" w14:textId="77777777" w:rsidTr="00B405A2">
        <w:trPr>
          <w:gridAfter w:val="1"/>
          <w:wAfter w:w="21" w:type="dxa"/>
        </w:trPr>
        <w:tc>
          <w:tcPr>
            <w:tcW w:w="2192" w:type="dxa"/>
          </w:tcPr>
          <w:p w14:paraId="42A15073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494" w:type="dxa"/>
          </w:tcPr>
          <w:p w14:paraId="41981A27" w14:textId="16B1B870" w:rsid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Практикум по подготовке к ЕГЭ (Обществознание)</w:t>
            </w:r>
          </w:p>
        </w:tc>
        <w:tc>
          <w:tcPr>
            <w:tcW w:w="1116" w:type="dxa"/>
          </w:tcPr>
          <w:p w14:paraId="033023DC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</w:tcPr>
          <w:p w14:paraId="68DC72A8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6C2778A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932" w:type="dxa"/>
            <w:tcBorders>
              <w:right w:val="single" w:sz="4" w:space="0" w:color="000000"/>
            </w:tcBorders>
          </w:tcPr>
          <w:p w14:paraId="414CF63D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408F4BF7" w14:textId="098487E4" w:rsid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54621959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52734445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921C87" w:rsidRPr="00921C87" w14:paraId="180FB3F9" w14:textId="77777777" w:rsidTr="00B405A2">
        <w:trPr>
          <w:gridAfter w:val="1"/>
          <w:wAfter w:w="21" w:type="dxa"/>
        </w:trPr>
        <w:tc>
          <w:tcPr>
            <w:tcW w:w="2192" w:type="dxa"/>
          </w:tcPr>
          <w:p w14:paraId="399D6933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Итого по ОЧ</w:t>
            </w:r>
          </w:p>
        </w:tc>
        <w:tc>
          <w:tcPr>
            <w:tcW w:w="1494" w:type="dxa"/>
          </w:tcPr>
          <w:p w14:paraId="66D9AF47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116" w:type="dxa"/>
          </w:tcPr>
          <w:p w14:paraId="48262A42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</w:tcPr>
          <w:p w14:paraId="7B2FFC4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67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7AEEACAC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2278</w:t>
            </w:r>
          </w:p>
        </w:tc>
        <w:tc>
          <w:tcPr>
            <w:tcW w:w="932" w:type="dxa"/>
            <w:tcBorders>
              <w:right w:val="single" w:sz="4" w:space="0" w:color="000000"/>
            </w:tcBorders>
          </w:tcPr>
          <w:p w14:paraId="3163443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34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483BA919" w14:textId="60C9B65F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3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7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33D2FEBF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67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4083B6FC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2278</w:t>
            </w:r>
          </w:p>
        </w:tc>
      </w:tr>
      <w:tr w:rsidR="00921C87" w:rsidRPr="00921C87" w14:paraId="03F773FE" w14:textId="77777777" w:rsidTr="00B405A2">
        <w:trPr>
          <w:gridAfter w:val="1"/>
          <w:wAfter w:w="21" w:type="dxa"/>
        </w:trPr>
        <w:tc>
          <w:tcPr>
            <w:tcW w:w="2192" w:type="dxa"/>
          </w:tcPr>
          <w:p w14:paraId="2D780371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Итого часов в год</w:t>
            </w:r>
          </w:p>
        </w:tc>
        <w:tc>
          <w:tcPr>
            <w:tcW w:w="1494" w:type="dxa"/>
          </w:tcPr>
          <w:p w14:paraId="7028D16D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116" w:type="dxa"/>
          </w:tcPr>
          <w:p w14:paraId="68F73875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</w:tcPr>
          <w:p w14:paraId="6F3DD61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324A23CB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2278</w:t>
            </w:r>
          </w:p>
        </w:tc>
        <w:tc>
          <w:tcPr>
            <w:tcW w:w="932" w:type="dxa"/>
            <w:tcBorders>
              <w:right w:val="single" w:sz="4" w:space="0" w:color="000000"/>
            </w:tcBorders>
          </w:tcPr>
          <w:p w14:paraId="614BDF83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1156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36CA8A58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1122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132A1F13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51F6CBDB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2278</w:t>
            </w:r>
          </w:p>
        </w:tc>
      </w:tr>
      <w:tr w:rsidR="00921C87" w:rsidRPr="00921C87" w14:paraId="07594176" w14:textId="77777777" w:rsidTr="00B405A2">
        <w:trPr>
          <w:gridAfter w:val="1"/>
          <w:wAfter w:w="21" w:type="dxa"/>
        </w:trPr>
        <w:tc>
          <w:tcPr>
            <w:tcW w:w="2192" w:type="dxa"/>
          </w:tcPr>
          <w:p w14:paraId="47298C2C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494" w:type="dxa"/>
          </w:tcPr>
          <w:p w14:paraId="1FF356F8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116" w:type="dxa"/>
          </w:tcPr>
          <w:p w14:paraId="555C198C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0</w:t>
            </w: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</w:tcPr>
          <w:p w14:paraId="494CE534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1</w:t>
            </w: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2601D176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34</w:t>
            </w:r>
          </w:p>
        </w:tc>
        <w:tc>
          <w:tcPr>
            <w:tcW w:w="932" w:type="dxa"/>
            <w:tcBorders>
              <w:right w:val="single" w:sz="4" w:space="0" w:color="000000"/>
            </w:tcBorders>
          </w:tcPr>
          <w:p w14:paraId="2ECD5FF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spacing w:val="-1"/>
                <w:sz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17E7D7EF" w14:textId="33415E1A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-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3453A4B2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7</w:t>
            </w: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07E21556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238</w:t>
            </w:r>
          </w:p>
        </w:tc>
      </w:tr>
      <w:tr w:rsidR="00921C87" w:rsidRPr="00921C87" w14:paraId="7201B3C1" w14:textId="77777777" w:rsidTr="00B405A2">
        <w:trPr>
          <w:gridAfter w:val="1"/>
          <w:wAfter w:w="21" w:type="dxa"/>
        </w:trPr>
        <w:tc>
          <w:tcPr>
            <w:tcW w:w="2192" w:type="dxa"/>
          </w:tcPr>
          <w:p w14:paraId="06310EB5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Учебные недели</w:t>
            </w:r>
          </w:p>
        </w:tc>
        <w:tc>
          <w:tcPr>
            <w:tcW w:w="1494" w:type="dxa"/>
          </w:tcPr>
          <w:p w14:paraId="230DEA22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116" w:type="dxa"/>
          </w:tcPr>
          <w:p w14:paraId="67DBCC8D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</w:tcPr>
          <w:p w14:paraId="764331E2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0ADDA43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932" w:type="dxa"/>
            <w:tcBorders>
              <w:right w:val="single" w:sz="4" w:space="0" w:color="000000"/>
            </w:tcBorders>
          </w:tcPr>
          <w:p w14:paraId="73F08D4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34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6E695780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34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5A4EC102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1A4F5F24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921C87" w:rsidRPr="00921C87" w14:paraId="5788119F" w14:textId="77777777" w:rsidTr="00B405A2">
        <w:trPr>
          <w:gridAfter w:val="1"/>
          <w:wAfter w:w="21" w:type="dxa"/>
        </w:trPr>
        <w:tc>
          <w:tcPr>
            <w:tcW w:w="2192" w:type="dxa"/>
          </w:tcPr>
          <w:p w14:paraId="4659DE7C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 xml:space="preserve">Максимально допустимая недельная нагрузка в соответствии с </w:t>
            </w:r>
            <w:proofErr w:type="spellStart"/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СанПИН</w:t>
            </w:r>
            <w:proofErr w:type="spellEnd"/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</w:p>
        </w:tc>
        <w:tc>
          <w:tcPr>
            <w:tcW w:w="1494" w:type="dxa"/>
          </w:tcPr>
          <w:p w14:paraId="00B92021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116" w:type="dxa"/>
          </w:tcPr>
          <w:p w14:paraId="591246BD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</w:tcPr>
          <w:p w14:paraId="2D3095B5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3BEC05E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932" w:type="dxa"/>
            <w:tcBorders>
              <w:right w:val="single" w:sz="4" w:space="0" w:color="000000"/>
            </w:tcBorders>
          </w:tcPr>
          <w:p w14:paraId="68ABAE95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37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1D557C66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37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7392089A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4460FAF3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921C87" w:rsidRPr="00921C87" w14:paraId="617BA982" w14:textId="77777777" w:rsidTr="00B405A2">
        <w:trPr>
          <w:gridAfter w:val="1"/>
          <w:wAfter w:w="21" w:type="dxa"/>
        </w:trPr>
        <w:tc>
          <w:tcPr>
            <w:tcW w:w="2192" w:type="dxa"/>
          </w:tcPr>
          <w:p w14:paraId="1A18D655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Итого часов за два года обучения</w:t>
            </w:r>
          </w:p>
        </w:tc>
        <w:tc>
          <w:tcPr>
            <w:tcW w:w="1494" w:type="dxa"/>
          </w:tcPr>
          <w:p w14:paraId="45E33EFD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1116" w:type="dxa"/>
          </w:tcPr>
          <w:p w14:paraId="39F44E05" w14:textId="77777777" w:rsidR="00921C87" w:rsidRPr="00921C87" w:rsidRDefault="00921C87" w:rsidP="00921C87">
            <w:pPr>
              <w:spacing w:after="200" w:line="276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</w:p>
        </w:tc>
        <w:tc>
          <w:tcPr>
            <w:tcW w:w="682" w:type="dxa"/>
            <w:tcBorders>
              <w:right w:val="single" w:sz="4" w:space="0" w:color="000000"/>
            </w:tcBorders>
            <w:shd w:val="clear" w:color="auto" w:fill="C5E0B3" w:themeFill="accent6" w:themeFillTint="66"/>
          </w:tcPr>
          <w:p w14:paraId="6C61F50C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814" w:type="dxa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0502C865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2312</w:t>
            </w:r>
          </w:p>
        </w:tc>
        <w:tc>
          <w:tcPr>
            <w:tcW w:w="932" w:type="dxa"/>
            <w:tcBorders>
              <w:right w:val="single" w:sz="4" w:space="0" w:color="000000"/>
            </w:tcBorders>
          </w:tcPr>
          <w:p w14:paraId="56CE880E" w14:textId="6F7856FA" w:rsidR="00921C87" w:rsidRPr="00921C87" w:rsidRDefault="004957AC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1258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4C467839" w14:textId="38590B0A" w:rsidR="00921C87" w:rsidRPr="00921C87" w:rsidRDefault="004957AC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1258</w:t>
            </w:r>
          </w:p>
        </w:tc>
        <w:tc>
          <w:tcPr>
            <w:tcW w:w="61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467EF534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1100" w:type="dxa"/>
            <w:gridSpan w:val="2"/>
            <w:tcBorders>
              <w:left w:val="single" w:sz="4" w:space="0" w:color="000000"/>
            </w:tcBorders>
            <w:shd w:val="clear" w:color="auto" w:fill="C5E0B3" w:themeFill="accent6" w:themeFillTint="66"/>
          </w:tcPr>
          <w:p w14:paraId="0F91A535" w14:textId="77777777" w:rsidR="00921C87" w:rsidRPr="00921C87" w:rsidRDefault="00921C87" w:rsidP="00921C87">
            <w:pPr>
              <w:spacing w:after="200" w:line="276" w:lineRule="auto"/>
              <w:jc w:val="center"/>
              <w:rPr>
                <w:rFonts w:ascii="Times New Roman" w:hAnsi="Times New Roman"/>
                <w:b/>
                <w:spacing w:val="-1"/>
                <w:sz w:val="24"/>
              </w:rPr>
            </w:pPr>
            <w:r w:rsidRPr="00921C87">
              <w:rPr>
                <w:rFonts w:ascii="Times New Roman" w:hAnsi="Times New Roman"/>
                <w:b/>
                <w:spacing w:val="-1"/>
                <w:sz w:val="24"/>
              </w:rPr>
              <w:t>2516</w:t>
            </w:r>
          </w:p>
        </w:tc>
      </w:tr>
    </w:tbl>
    <w:p w14:paraId="6022D676" w14:textId="77777777" w:rsidR="00921C87" w:rsidRPr="00921C87" w:rsidRDefault="00921C87" w:rsidP="00921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</w:p>
    <w:p w14:paraId="338A5ED6" w14:textId="77777777" w:rsidR="00921C87" w:rsidRPr="00921C87" w:rsidRDefault="00921C87" w:rsidP="00921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b/>
          <w:i/>
          <w:color w:val="000000"/>
          <w:sz w:val="28"/>
          <w:szCs w:val="20"/>
          <w:lang w:eastAsia="ru-RU"/>
        </w:rPr>
        <w:t>Комментарий:</w:t>
      </w:r>
      <w:r w:rsidRPr="00921C87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 xml:space="preserve"> Рекомендуется выделить на внеурочную деятельность в: 10 классе- 10 часов; 11 классе- 10 часов.  Итого   часть, формируемая участниками образовательных отношений, с учетом внеурочной деятельности (680 час.) составит: 918 часов – при 6-дневной учебной неделе.</w:t>
      </w:r>
    </w:p>
    <w:p w14:paraId="5E64F5C8" w14:textId="77777777" w:rsidR="00921C87" w:rsidRPr="00921C87" w:rsidRDefault="00921C87" w:rsidP="00921C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0"/>
          <w:lang w:eastAsia="ru-RU"/>
        </w:rPr>
        <w:t xml:space="preserve">Общий объем часов по образовательной программе составит при 6-дневной учебной неделе – 3196 часов.  </w:t>
      </w:r>
    </w:p>
    <w:p w14:paraId="6235E2C7" w14:textId="77777777" w:rsidR="00921C87" w:rsidRPr="00921C87" w:rsidRDefault="00921C87" w:rsidP="00921C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0"/>
          <w:lang w:eastAsia="ru-RU"/>
        </w:rPr>
      </w:pPr>
      <w:r w:rsidRPr="00921C87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0"/>
          <w:lang w:eastAsia="ru-RU"/>
        </w:rPr>
        <w:t xml:space="preserve">Обязательная часть - 2278 часов при 5-дневной учебной неделе (76%), обязательная часть – 2278 часов при 6-дневной учебной неделе (73%). </w:t>
      </w:r>
    </w:p>
    <w:p w14:paraId="7792D64C" w14:textId="06E553B0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57340FAE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034A599C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Выписка верна              31.08.202</w:t>
      </w:r>
      <w:r w:rsidR="006E23EF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год</w:t>
      </w:r>
    </w:p>
    <w:p w14:paraId="565C6F84" w14:textId="689F8BF4" w:rsidR="00B92101" w:rsidRPr="00412B7B" w:rsidRDefault="00B92101" w:rsidP="00B92101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Директор  </w:t>
      </w:r>
      <w:r w:rsidRPr="00412B7B">
        <w:rPr>
          <w:rFonts w:ascii="Times New Roman" w:hAnsi="Times New Roman" w:cs="Times New Roman"/>
          <w:sz w:val="28"/>
        </w:rPr>
        <w:t>_</w:t>
      </w:r>
      <w:proofErr w:type="gramEnd"/>
      <w:r w:rsidRPr="00412B7B">
        <w:rPr>
          <w:rFonts w:ascii="Times New Roman" w:hAnsi="Times New Roman" w:cs="Times New Roman"/>
          <w:sz w:val="28"/>
        </w:rPr>
        <w:t>________________/</w:t>
      </w:r>
      <w:r w:rsidR="00412B7B" w:rsidRPr="00412B7B">
        <w:t xml:space="preserve"> </w:t>
      </w:r>
      <w:r w:rsidR="00CD5CAF">
        <w:rPr>
          <w:rFonts w:ascii="Times New Roman" w:hAnsi="Times New Roman" w:cs="Times New Roman"/>
          <w:sz w:val="28"/>
        </w:rPr>
        <w:t xml:space="preserve">Я.С. </w:t>
      </w:r>
      <w:proofErr w:type="spellStart"/>
      <w:r w:rsidR="00CD5CAF">
        <w:rPr>
          <w:rFonts w:ascii="Times New Roman" w:hAnsi="Times New Roman" w:cs="Times New Roman"/>
          <w:sz w:val="28"/>
        </w:rPr>
        <w:t>Зубайраев</w:t>
      </w:r>
      <w:proofErr w:type="spellEnd"/>
      <w:r w:rsidR="00412B7B" w:rsidRPr="00412B7B">
        <w:rPr>
          <w:rFonts w:ascii="Times New Roman" w:hAnsi="Times New Roman" w:cs="Times New Roman"/>
          <w:sz w:val="28"/>
        </w:rPr>
        <w:t xml:space="preserve"> </w:t>
      </w:r>
      <w:r w:rsidRPr="00412B7B">
        <w:rPr>
          <w:rFonts w:ascii="Times New Roman" w:hAnsi="Times New Roman" w:cs="Times New Roman"/>
          <w:sz w:val="28"/>
        </w:rPr>
        <w:t>/</w:t>
      </w:r>
    </w:p>
    <w:sectPr w:rsidR="00B92101" w:rsidRPr="00412B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C0A13" w14:textId="77777777" w:rsidR="00223948" w:rsidRDefault="00223948" w:rsidP="00E31C62">
      <w:pPr>
        <w:spacing w:after="0" w:line="240" w:lineRule="auto"/>
      </w:pPr>
      <w:r>
        <w:separator/>
      </w:r>
    </w:p>
  </w:endnote>
  <w:endnote w:type="continuationSeparator" w:id="0">
    <w:p w14:paraId="65D0AFA8" w14:textId="77777777" w:rsidR="00223948" w:rsidRDefault="00223948" w:rsidP="00E31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FFF29" w14:textId="73CDCC35" w:rsidR="00921C87" w:rsidRDefault="00921C87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295519">
      <w:rPr>
        <w:noProof/>
      </w:rPr>
      <w:t>1</w:t>
    </w:r>
    <w:r>
      <w:fldChar w:fldCharType="end"/>
    </w:r>
  </w:p>
  <w:p w14:paraId="6B9C8423" w14:textId="77777777" w:rsidR="00921C87" w:rsidRDefault="00921C87">
    <w:pPr>
      <w:pStyle w:val="a5"/>
      <w:jc w:val="center"/>
    </w:pPr>
  </w:p>
  <w:p w14:paraId="6E86198D" w14:textId="77777777" w:rsidR="00921C87" w:rsidRDefault="00921C8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05A50" w14:textId="77777777" w:rsidR="00E31C62" w:rsidRDefault="00E31C6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2E70D" w14:textId="77777777" w:rsidR="00E31C62" w:rsidRDefault="00E31C62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9BC67" w14:textId="77777777" w:rsidR="00E31C62" w:rsidRDefault="00E31C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B7E45" w14:textId="77777777" w:rsidR="00223948" w:rsidRDefault="00223948" w:rsidP="00E31C62">
      <w:pPr>
        <w:spacing w:after="0" w:line="240" w:lineRule="auto"/>
      </w:pPr>
      <w:r>
        <w:separator/>
      </w:r>
    </w:p>
  </w:footnote>
  <w:footnote w:type="continuationSeparator" w:id="0">
    <w:p w14:paraId="156E768B" w14:textId="77777777" w:rsidR="00223948" w:rsidRDefault="00223948" w:rsidP="00E31C62">
      <w:pPr>
        <w:spacing w:after="0" w:line="240" w:lineRule="auto"/>
      </w:pPr>
      <w:r>
        <w:continuationSeparator/>
      </w:r>
    </w:p>
  </w:footnote>
  <w:footnote w:id="1">
    <w:p w14:paraId="55E9B1A8" w14:textId="77777777" w:rsidR="00921C87" w:rsidRDefault="00921C87" w:rsidP="00921C87">
      <w:pPr>
        <w:pStyle w:val="Footnote"/>
      </w:pPr>
      <w:r>
        <w:rPr>
          <w:vertAlign w:val="superscript"/>
        </w:rPr>
        <w:footnoteRef/>
      </w:r>
      <w:r>
        <w:t xml:space="preserve"> Концепция профильных психолого-педагогических классов. Министерство просвещения Российской Федерации, ФГАУ ДПО «Академия </w:t>
      </w:r>
      <w:proofErr w:type="spellStart"/>
      <w:r>
        <w:t>Минпросвещения</w:t>
      </w:r>
      <w:proofErr w:type="spellEnd"/>
      <w:r>
        <w:t xml:space="preserve"> России».</w:t>
      </w:r>
    </w:p>
  </w:footnote>
  <w:footnote w:id="2">
    <w:p w14:paraId="0151567F" w14:textId="77777777" w:rsidR="00921C87" w:rsidRDefault="00921C87" w:rsidP="00921C87">
      <w:pPr>
        <w:pStyle w:val="Footnote"/>
      </w:pPr>
      <w:r>
        <w:rPr>
          <w:vertAlign w:val="superscript"/>
        </w:rPr>
        <w:footnoteRef/>
      </w:r>
      <w:r>
        <w:t xml:space="preserve"> Ч.1 ст.34 ФЗ №273.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5B830" w14:textId="77777777" w:rsidR="00E31C62" w:rsidRDefault="00E31C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63406" w14:textId="77777777" w:rsidR="00E31C62" w:rsidRDefault="00E31C6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E4592" w14:textId="77777777" w:rsidR="00E31C62" w:rsidRDefault="00E31C6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231"/>
    <w:multiLevelType w:val="multilevel"/>
    <w:tmpl w:val="DD6E8A1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5243B"/>
    <w:rsid w:val="000C5286"/>
    <w:rsid w:val="000E7FDE"/>
    <w:rsid w:val="000F4FE3"/>
    <w:rsid w:val="000F60EB"/>
    <w:rsid w:val="00156883"/>
    <w:rsid w:val="00223948"/>
    <w:rsid w:val="00295519"/>
    <w:rsid w:val="003264E3"/>
    <w:rsid w:val="00327994"/>
    <w:rsid w:val="0033260B"/>
    <w:rsid w:val="00356F39"/>
    <w:rsid w:val="00412A7B"/>
    <w:rsid w:val="00412B7B"/>
    <w:rsid w:val="00457C8D"/>
    <w:rsid w:val="004957AC"/>
    <w:rsid w:val="004B1ACA"/>
    <w:rsid w:val="0055783A"/>
    <w:rsid w:val="005641D9"/>
    <w:rsid w:val="00596C0A"/>
    <w:rsid w:val="006518D9"/>
    <w:rsid w:val="00656B0F"/>
    <w:rsid w:val="00670EE8"/>
    <w:rsid w:val="006930AF"/>
    <w:rsid w:val="006E23EF"/>
    <w:rsid w:val="006E2B52"/>
    <w:rsid w:val="00733EBE"/>
    <w:rsid w:val="00846558"/>
    <w:rsid w:val="00877DBB"/>
    <w:rsid w:val="008A261C"/>
    <w:rsid w:val="00921C87"/>
    <w:rsid w:val="009974DC"/>
    <w:rsid w:val="009A0C6A"/>
    <w:rsid w:val="00A15146"/>
    <w:rsid w:val="00A65734"/>
    <w:rsid w:val="00A877FD"/>
    <w:rsid w:val="00AC01AC"/>
    <w:rsid w:val="00AD300C"/>
    <w:rsid w:val="00B405A2"/>
    <w:rsid w:val="00B92101"/>
    <w:rsid w:val="00BA33EF"/>
    <w:rsid w:val="00C61C6F"/>
    <w:rsid w:val="00C65322"/>
    <w:rsid w:val="00CD5CAF"/>
    <w:rsid w:val="00DB15A1"/>
    <w:rsid w:val="00E25791"/>
    <w:rsid w:val="00E31C62"/>
    <w:rsid w:val="00E41F35"/>
    <w:rsid w:val="00ED3EAE"/>
    <w:rsid w:val="00F04366"/>
    <w:rsid w:val="00F126FA"/>
    <w:rsid w:val="00F20698"/>
    <w:rsid w:val="00F506C3"/>
    <w:rsid w:val="00FA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BF696C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1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1C62"/>
  </w:style>
  <w:style w:type="paragraph" w:styleId="a5">
    <w:name w:val="footer"/>
    <w:basedOn w:val="a"/>
    <w:link w:val="a6"/>
    <w:uiPriority w:val="99"/>
    <w:unhideWhenUsed/>
    <w:rsid w:val="00E31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1C62"/>
  </w:style>
  <w:style w:type="paragraph" w:customStyle="1" w:styleId="Footnote">
    <w:name w:val="Footnote"/>
    <w:basedOn w:val="a"/>
    <w:rsid w:val="00921C87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table" w:styleId="a7">
    <w:name w:val="Table Grid"/>
    <w:basedOn w:val="a1"/>
    <w:rsid w:val="00921C87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56</cp:revision>
  <dcterms:created xsi:type="dcterms:W3CDTF">2022-08-24T22:53:00Z</dcterms:created>
  <dcterms:modified xsi:type="dcterms:W3CDTF">2023-10-10T05:45:00Z</dcterms:modified>
</cp:coreProperties>
</file>